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85FBA">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B85FBA" w:rsidRDefault="00B85FBA" w:rsidP="00B85FBA">
      <w:pPr>
        <w:rPr>
          <w:rFonts w:ascii="Verdana" w:eastAsia="Times New Roman" w:hAnsi="Verdana"/>
          <w:sz w:val="18"/>
          <w:szCs w:val="18"/>
        </w:rPr>
      </w:pPr>
      <w:r>
        <w:rPr>
          <w:rFonts w:ascii="Verdana" w:eastAsia="Times New Roman" w:hAnsi="Verdana"/>
          <w:b/>
          <w:bCs/>
          <w:sz w:val="18"/>
          <w:szCs w:val="18"/>
        </w:rPr>
        <w:t>Ontwikkelingspsychologie</w:t>
      </w:r>
      <w:r>
        <w:rPr>
          <w:rFonts w:ascii="Verdana" w:eastAsia="Times New Roman" w:hAnsi="Verdana"/>
          <w:sz w:val="18"/>
          <w:szCs w:val="18"/>
        </w:rPr>
        <w:br/>
      </w:r>
      <w:r>
        <w:rPr>
          <w:rFonts w:ascii="Verdana" w:eastAsia="Times New Roman" w:hAnsi="Verdana"/>
          <w:b/>
          <w:bCs/>
          <w:i/>
          <w:iCs/>
          <w:sz w:val="18"/>
          <w:szCs w:val="18"/>
        </w:rPr>
        <w:t>De psychologie van de mens van wieg tot graf (levenslooppsychologie)</w:t>
      </w:r>
      <w:r>
        <w:rPr>
          <w:rFonts w:ascii="Verdana" w:eastAsia="Times New Roman" w:hAnsi="Verdana"/>
          <w:sz w:val="18"/>
          <w:szCs w:val="18"/>
        </w:rPr>
        <w:br/>
      </w:r>
      <w:r>
        <w:rPr>
          <w:rFonts w:ascii="Verdana" w:hAnsi="Verdana"/>
          <w:sz w:val="18"/>
          <w:szCs w:val="18"/>
        </w:rPr>
        <w:br/>
      </w:r>
      <w:r>
        <w:rPr>
          <w:rFonts w:ascii="Verdana" w:hAnsi="Verdana"/>
          <w:sz w:val="18"/>
          <w:szCs w:val="18"/>
        </w:rPr>
        <w:t>De klassieke ontwikkelingspsychologie houdt zich al geruime tijd bezig met de bestudering van</w:t>
      </w:r>
      <w:r>
        <w:rPr>
          <w:rFonts w:ascii="Verdana" w:hAnsi="Verdana"/>
          <w:sz w:val="18"/>
          <w:szCs w:val="18"/>
        </w:rPr>
        <w:t xml:space="preserve"> </w:t>
      </w:r>
      <w:r>
        <w:rPr>
          <w:rFonts w:ascii="Verdana" w:hAnsi="Verdana"/>
          <w:sz w:val="18"/>
          <w:szCs w:val="18"/>
        </w:rPr>
        <w:t>ontwikkelings</w:t>
      </w:r>
      <w:r>
        <w:rPr>
          <w:rFonts w:ascii="Verdana" w:hAnsi="Verdana"/>
          <w:sz w:val="18"/>
          <w:szCs w:val="18"/>
        </w:rPr>
        <w:t>fenomene</w:t>
      </w:r>
      <w:r>
        <w:rPr>
          <w:rFonts w:ascii="Verdana" w:hAnsi="Verdana"/>
          <w:sz w:val="18"/>
          <w:szCs w:val="18"/>
        </w:rPr>
        <w:t>n</w:t>
      </w:r>
      <w:r>
        <w:rPr>
          <w:rFonts w:ascii="Verdana" w:hAnsi="Verdana"/>
          <w:sz w:val="18"/>
          <w:szCs w:val="18"/>
        </w:rPr>
        <w:t xml:space="preserve"> die zich voordoen in de ontwikkeling van kinderen en jeugdigen. Daarbij neemt men de volwassenheid als eindstadium.</w:t>
      </w:r>
      <w:r>
        <w:rPr>
          <w:rFonts w:ascii="Verdana" w:hAnsi="Verdana"/>
          <w:sz w:val="18"/>
          <w:szCs w:val="18"/>
        </w:rPr>
        <w:t xml:space="preserve"> </w:t>
      </w:r>
      <w:proofErr w:type="spellStart"/>
      <w:r>
        <w:rPr>
          <w:rFonts w:ascii="Verdana" w:hAnsi="Verdana"/>
          <w:sz w:val="18"/>
          <w:szCs w:val="18"/>
        </w:rPr>
        <w:t>Fasentheorieë</w:t>
      </w:r>
      <w:r>
        <w:rPr>
          <w:rFonts w:ascii="Verdana" w:hAnsi="Verdana"/>
          <w:sz w:val="18"/>
          <w:szCs w:val="18"/>
        </w:rPr>
        <w:t>n</w:t>
      </w:r>
      <w:proofErr w:type="spellEnd"/>
      <w:r>
        <w:rPr>
          <w:rFonts w:ascii="Verdana" w:hAnsi="Verdana"/>
          <w:sz w:val="18"/>
          <w:szCs w:val="18"/>
        </w:rPr>
        <w:t xml:space="preserve"> gaan ervan uit dat de ene fase logischerwijs</w:t>
      </w:r>
      <w:r>
        <w:rPr>
          <w:rFonts w:ascii="Verdana" w:hAnsi="Verdana"/>
          <w:sz w:val="18"/>
          <w:szCs w:val="18"/>
        </w:rPr>
        <w:t xml:space="preserve"> </w:t>
      </w:r>
      <w:r>
        <w:rPr>
          <w:rFonts w:ascii="Verdana" w:hAnsi="Verdana"/>
          <w:sz w:val="18"/>
          <w:szCs w:val="18"/>
        </w:rPr>
        <w:t>voortbouw</w:t>
      </w:r>
      <w:r>
        <w:rPr>
          <w:rFonts w:ascii="Verdana" w:hAnsi="Verdana"/>
          <w:sz w:val="18"/>
          <w:szCs w:val="18"/>
        </w:rPr>
        <w:t>t</w:t>
      </w:r>
      <w:r>
        <w:rPr>
          <w:rFonts w:ascii="Verdana" w:hAnsi="Verdana"/>
          <w:sz w:val="18"/>
          <w:szCs w:val="18"/>
        </w:rPr>
        <w:t xml:space="preserve"> op de kennis, inzichten en vaardigheden die in een vorige f</w:t>
      </w:r>
      <w:r>
        <w:rPr>
          <w:rFonts w:ascii="Verdana" w:hAnsi="Verdana"/>
          <w:sz w:val="18"/>
          <w:szCs w:val="18"/>
        </w:rPr>
        <w:t xml:space="preserve">ase verworven zijn. Meer en meer ontstaat het inzicht dat de volwassenheid als stabiele eindfase een theoretische, maar zeker geen reële eindfase is en dat de ontwikkeling van de ene mens in vergelijking met de andere meer verschilt dan overeenkomt. </w:t>
      </w:r>
      <w:r>
        <w:rPr>
          <w:rFonts w:ascii="Verdana" w:hAnsi="Verdana"/>
          <w:sz w:val="18"/>
          <w:szCs w:val="18"/>
        </w:rPr>
        <w:br/>
        <w:t>Binne</w:t>
      </w:r>
      <w:r>
        <w:rPr>
          <w:rFonts w:ascii="Verdana" w:hAnsi="Verdana"/>
          <w:sz w:val="18"/>
          <w:szCs w:val="18"/>
        </w:rPr>
        <w:t>n de</w:t>
      </w:r>
      <w:r>
        <w:rPr>
          <w:rFonts w:ascii="Verdana" w:hAnsi="Verdana"/>
          <w:sz w:val="18"/>
          <w:szCs w:val="18"/>
        </w:rPr>
        <w:t xml:space="preserve"> </w:t>
      </w:r>
      <w:r>
        <w:rPr>
          <w:rFonts w:ascii="Verdana" w:hAnsi="Verdana"/>
          <w:sz w:val="18"/>
          <w:szCs w:val="18"/>
        </w:rPr>
        <w:t>levenslooppsychologi</w:t>
      </w:r>
      <w:r>
        <w:rPr>
          <w:rFonts w:ascii="Verdana" w:hAnsi="Verdana"/>
          <w:sz w:val="18"/>
          <w:szCs w:val="18"/>
        </w:rPr>
        <w:t>e</w:t>
      </w:r>
      <w:r>
        <w:rPr>
          <w:rFonts w:ascii="Verdana" w:hAnsi="Verdana"/>
          <w:sz w:val="18"/>
          <w:szCs w:val="18"/>
        </w:rPr>
        <w:t xml:space="preserve"> wordt elke levensfase geplaatst en bestudeerd vanuit de plek die het heeft binnen de gehele levensloop van een individu. De bril die daarbij opgezet wordt, is er een van een mens die vanaf baby tot graf actief bezig is zijn eigen</w:t>
      </w:r>
      <w:r>
        <w:rPr>
          <w:rFonts w:ascii="Verdana" w:hAnsi="Verdana"/>
          <w:sz w:val="18"/>
          <w:szCs w:val="18"/>
        </w:rPr>
        <w:t xml:space="preserve"> levensloop te creëren en in elke fase opnieuw zich vaardigheden eigen maakt om dat te realiseren.</w:t>
      </w:r>
    </w:p>
    <w:p w:rsidR="00000000" w:rsidRDefault="00B85FBA" w:rsidP="00B85FBA">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doet kennis op van een diversiteit aan ontwikkelingstheorieën en weet deze te begrijpen vanuit de context waarin deze theorieën ontstaan zijn en g</w:t>
      </w:r>
      <w:r>
        <w:rPr>
          <w:rFonts w:ascii="Verdana" w:eastAsia="Times New Roman" w:hAnsi="Verdana"/>
          <w:sz w:val="18"/>
          <w:szCs w:val="18"/>
        </w:rPr>
        <w:t>ebruikt werden. Je ontwikkelt een visie op de relatie tussen theoretische noties en het reële leven. Je weet middels reflectie een relatie te leggen tussen ontwikkelingsideeën en de creatie van je eigen levensloop.</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Verpleegkundig specialist, Soc</w:t>
      </w:r>
      <w:r>
        <w:rPr>
          <w:rFonts w:ascii="Verdana" w:eastAsia="Times New Roman" w:hAnsi="Verdana"/>
          <w:sz w:val="18"/>
          <w:szCs w:val="18"/>
        </w:rPr>
        <w:t xml:space="preserve">iaal psychiatrisch verpleegkundige, Hbo-verpleegkundige, Sociaal pedagogisch hulpverlener, Maatschappelijk werker, Diagnostisch werkende,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Speltherapeut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volgende onderwerpen komen aan de orde:</w:t>
      </w:r>
    </w:p>
    <w:p w:rsidR="00000000" w:rsidRDefault="00B85FBA" w:rsidP="00B85FBA">
      <w:pPr>
        <w:numPr>
          <w:ilvl w:val="0"/>
          <w:numId w:val="1"/>
        </w:numPr>
        <w:rPr>
          <w:rFonts w:ascii="Verdana" w:eastAsia="Times New Roman" w:hAnsi="Verdana"/>
          <w:sz w:val="18"/>
          <w:szCs w:val="18"/>
        </w:rPr>
      </w:pPr>
      <w:r>
        <w:rPr>
          <w:rFonts w:ascii="Verdana" w:eastAsia="Times New Roman" w:hAnsi="Verdana"/>
          <w:sz w:val="18"/>
          <w:szCs w:val="18"/>
        </w:rPr>
        <w:t>De ontwikkeling van het begrip ontwik</w:t>
      </w:r>
      <w:r>
        <w:rPr>
          <w:rFonts w:ascii="Verdana" w:eastAsia="Times New Roman" w:hAnsi="Verdana"/>
          <w:sz w:val="18"/>
          <w:szCs w:val="18"/>
        </w:rPr>
        <w:t>keling</w:t>
      </w:r>
    </w:p>
    <w:p w:rsidR="00000000" w:rsidRDefault="00B85FBA" w:rsidP="00B85FBA">
      <w:pPr>
        <w:numPr>
          <w:ilvl w:val="0"/>
          <w:numId w:val="1"/>
        </w:numPr>
        <w:rPr>
          <w:rFonts w:ascii="Verdana" w:eastAsia="Times New Roman" w:hAnsi="Verdana"/>
          <w:sz w:val="18"/>
          <w:szCs w:val="18"/>
        </w:rPr>
      </w:pPr>
      <w:r>
        <w:rPr>
          <w:rFonts w:ascii="Verdana" w:eastAsia="Times New Roman" w:hAnsi="Verdana"/>
          <w:sz w:val="18"/>
          <w:szCs w:val="18"/>
        </w:rPr>
        <w:t xml:space="preserve">De ongrijpbare </w:t>
      </w:r>
      <w:proofErr w:type="spellStart"/>
      <w:r>
        <w:rPr>
          <w:rFonts w:ascii="Verdana" w:eastAsia="Times New Roman" w:hAnsi="Verdana"/>
          <w:sz w:val="18"/>
          <w:szCs w:val="18"/>
        </w:rPr>
        <w:t>psyche</w:t>
      </w:r>
      <w:proofErr w:type="spellEnd"/>
      <w:r>
        <w:rPr>
          <w:rFonts w:ascii="Verdana" w:eastAsia="Times New Roman" w:hAnsi="Verdana"/>
          <w:sz w:val="18"/>
          <w:szCs w:val="18"/>
        </w:rPr>
        <w:t xml:space="preserve"> en theorieën daarover</w:t>
      </w:r>
    </w:p>
    <w:p w:rsidR="00000000" w:rsidRDefault="00B85FBA" w:rsidP="00B85FBA">
      <w:pPr>
        <w:numPr>
          <w:ilvl w:val="0"/>
          <w:numId w:val="1"/>
        </w:numPr>
        <w:rPr>
          <w:rFonts w:ascii="Verdana" w:eastAsia="Times New Roman" w:hAnsi="Verdana"/>
          <w:sz w:val="18"/>
          <w:szCs w:val="18"/>
        </w:rPr>
      </w:pPr>
      <w:r>
        <w:rPr>
          <w:rFonts w:ascii="Verdana" w:eastAsia="Times New Roman" w:hAnsi="Verdana"/>
          <w:sz w:val="18"/>
          <w:szCs w:val="18"/>
        </w:rPr>
        <w:t>De prenatale periode en de geboorte</w:t>
      </w:r>
    </w:p>
    <w:p w:rsidR="00000000" w:rsidRDefault="00B85FBA" w:rsidP="00B85FBA">
      <w:pPr>
        <w:numPr>
          <w:ilvl w:val="0"/>
          <w:numId w:val="1"/>
        </w:numPr>
        <w:rPr>
          <w:rFonts w:ascii="Verdana" w:eastAsia="Times New Roman" w:hAnsi="Verdana"/>
          <w:sz w:val="18"/>
          <w:szCs w:val="18"/>
        </w:rPr>
      </w:pPr>
      <w:r>
        <w:rPr>
          <w:rFonts w:ascii="Verdana" w:eastAsia="Times New Roman" w:hAnsi="Verdana"/>
          <w:sz w:val="18"/>
          <w:szCs w:val="18"/>
        </w:rPr>
        <w:t>Baby’s en peuters</w:t>
      </w:r>
    </w:p>
    <w:p w:rsidR="00000000" w:rsidRDefault="00B85FBA" w:rsidP="00B85FBA">
      <w:pPr>
        <w:numPr>
          <w:ilvl w:val="0"/>
          <w:numId w:val="1"/>
        </w:numPr>
        <w:rPr>
          <w:rFonts w:ascii="Verdana" w:eastAsia="Times New Roman" w:hAnsi="Verdana"/>
          <w:sz w:val="18"/>
          <w:szCs w:val="18"/>
        </w:rPr>
      </w:pPr>
      <w:r>
        <w:rPr>
          <w:rFonts w:ascii="Verdana" w:eastAsia="Times New Roman" w:hAnsi="Verdana"/>
          <w:sz w:val="18"/>
          <w:szCs w:val="18"/>
        </w:rPr>
        <w:t>De kleuterperiode</w:t>
      </w:r>
    </w:p>
    <w:p w:rsidR="00000000" w:rsidRDefault="00B85FBA" w:rsidP="00B85FBA">
      <w:pPr>
        <w:numPr>
          <w:ilvl w:val="0"/>
          <w:numId w:val="1"/>
        </w:numPr>
        <w:rPr>
          <w:rFonts w:ascii="Verdana" w:eastAsia="Times New Roman" w:hAnsi="Verdana"/>
          <w:sz w:val="18"/>
          <w:szCs w:val="18"/>
        </w:rPr>
      </w:pPr>
      <w:r>
        <w:rPr>
          <w:rFonts w:ascii="Verdana" w:eastAsia="Times New Roman" w:hAnsi="Verdana"/>
          <w:sz w:val="18"/>
          <w:szCs w:val="18"/>
        </w:rPr>
        <w:t>Het schoolgaande kind</w:t>
      </w:r>
    </w:p>
    <w:p w:rsidR="00000000" w:rsidRDefault="00B85FBA" w:rsidP="00B85FBA">
      <w:pPr>
        <w:numPr>
          <w:ilvl w:val="0"/>
          <w:numId w:val="1"/>
        </w:numPr>
        <w:rPr>
          <w:rFonts w:ascii="Verdana" w:eastAsia="Times New Roman" w:hAnsi="Verdana"/>
          <w:sz w:val="18"/>
          <w:szCs w:val="18"/>
        </w:rPr>
      </w:pPr>
      <w:r>
        <w:rPr>
          <w:rFonts w:ascii="Verdana" w:eastAsia="Times New Roman" w:hAnsi="Verdana"/>
          <w:sz w:val="18"/>
          <w:szCs w:val="18"/>
        </w:rPr>
        <w:t>De puber en adolescent</w:t>
      </w:r>
    </w:p>
    <w:p w:rsidR="00000000" w:rsidRDefault="00B85FBA" w:rsidP="00B85FBA">
      <w:pPr>
        <w:numPr>
          <w:ilvl w:val="0"/>
          <w:numId w:val="1"/>
        </w:numPr>
        <w:rPr>
          <w:rFonts w:ascii="Verdana" w:eastAsia="Times New Roman" w:hAnsi="Verdana"/>
          <w:sz w:val="18"/>
          <w:szCs w:val="18"/>
        </w:rPr>
      </w:pPr>
      <w:r>
        <w:rPr>
          <w:rFonts w:ascii="Verdana" w:eastAsia="Times New Roman" w:hAnsi="Verdana"/>
          <w:sz w:val="18"/>
          <w:szCs w:val="18"/>
        </w:rPr>
        <w:t>De jongvolwassene</w:t>
      </w:r>
    </w:p>
    <w:p w:rsidR="00000000" w:rsidRDefault="00B85FBA" w:rsidP="00B85FBA">
      <w:pPr>
        <w:numPr>
          <w:ilvl w:val="0"/>
          <w:numId w:val="1"/>
        </w:numPr>
        <w:rPr>
          <w:rFonts w:ascii="Verdana" w:eastAsia="Times New Roman" w:hAnsi="Verdana"/>
          <w:sz w:val="18"/>
          <w:szCs w:val="18"/>
        </w:rPr>
      </w:pPr>
      <w:r>
        <w:rPr>
          <w:rFonts w:ascii="Verdana" w:eastAsia="Times New Roman" w:hAnsi="Verdana"/>
          <w:sz w:val="18"/>
          <w:szCs w:val="18"/>
        </w:rPr>
        <w:t>De geboorte van het ouderschap</w:t>
      </w:r>
    </w:p>
    <w:p w:rsidR="00000000" w:rsidRDefault="00B85FBA" w:rsidP="00B85FBA">
      <w:pPr>
        <w:numPr>
          <w:ilvl w:val="0"/>
          <w:numId w:val="1"/>
        </w:numPr>
        <w:rPr>
          <w:rFonts w:ascii="Verdana" w:eastAsia="Times New Roman" w:hAnsi="Verdana"/>
          <w:sz w:val="18"/>
          <w:szCs w:val="18"/>
        </w:rPr>
      </w:pPr>
      <w:r>
        <w:rPr>
          <w:rFonts w:ascii="Verdana" w:eastAsia="Times New Roman" w:hAnsi="Verdana"/>
          <w:sz w:val="18"/>
          <w:szCs w:val="18"/>
        </w:rPr>
        <w:t>Het lege nest: de oudere volwassene</w:t>
      </w:r>
    </w:p>
    <w:p w:rsidR="00000000" w:rsidRDefault="00B85FBA" w:rsidP="00B85FBA">
      <w:pPr>
        <w:numPr>
          <w:ilvl w:val="0"/>
          <w:numId w:val="1"/>
        </w:numPr>
        <w:rPr>
          <w:rFonts w:ascii="Verdana" w:eastAsia="Times New Roman" w:hAnsi="Verdana"/>
          <w:sz w:val="18"/>
          <w:szCs w:val="18"/>
        </w:rPr>
      </w:pPr>
      <w:r>
        <w:rPr>
          <w:rFonts w:ascii="Verdana" w:eastAsia="Times New Roman" w:hAnsi="Verdana"/>
          <w:sz w:val="18"/>
          <w:szCs w:val="18"/>
        </w:rPr>
        <w:t xml:space="preserve">De </w:t>
      </w:r>
      <w:r>
        <w:rPr>
          <w:rFonts w:ascii="Verdana" w:eastAsia="Times New Roman" w:hAnsi="Verdana"/>
          <w:sz w:val="18"/>
          <w:szCs w:val="18"/>
        </w:rPr>
        <w:t>dood en daarna</w:t>
      </w:r>
    </w:p>
    <w:p w:rsidR="00000000" w:rsidRDefault="00B85FBA">
      <w:pPr>
        <w:rPr>
          <w:rFonts w:ascii="Verdana" w:eastAsia="Times New Roman" w:hAnsi="Verdana"/>
          <w:sz w:val="18"/>
          <w:szCs w:val="18"/>
        </w:rPr>
      </w:pPr>
      <w:bookmarkStart w:id="0" w:name="_GoBack"/>
      <w:bookmarkEnd w:id="0"/>
      <w:r>
        <w:rPr>
          <w:rFonts w:ascii="Verdana" w:eastAsia="Times New Roman" w:hAnsi="Verdana"/>
          <w:sz w:val="18"/>
          <w:szCs w:val="18"/>
        </w:rPr>
        <w:br/>
        <w:t>De cursus wordt afgesloten met een</w:t>
      </w:r>
      <w:r>
        <w:rPr>
          <w:rFonts w:ascii="Verdana" w:eastAsia="Times New Roman" w:hAnsi="Verdana"/>
          <w:sz w:val="18"/>
          <w:szCs w:val="18"/>
        </w:rPr>
        <w:t xml:space="preserve"> </w:t>
      </w:r>
      <w:r>
        <w:rPr>
          <w:rFonts w:ascii="Verdana" w:eastAsia="Times New Roman" w:hAnsi="Verdana"/>
          <w:sz w:val="18"/>
          <w:szCs w:val="18"/>
        </w:rPr>
        <w:t>eindopdrach</w:t>
      </w:r>
      <w:r>
        <w:rPr>
          <w:rFonts w:ascii="Verdana" w:eastAsia="Times New Roman" w:hAnsi="Verdana"/>
          <w:sz w:val="18"/>
          <w:szCs w:val="18"/>
        </w:rPr>
        <w:t>t</w:t>
      </w:r>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w:t>
      </w:r>
      <w:proofErr w:type="spellStart"/>
      <w:r>
        <w:rPr>
          <w:rFonts w:ascii="Verdana" w:eastAsia="Times New Roman" w:hAnsi="Verdana"/>
          <w:sz w:val="18"/>
          <w:szCs w:val="18"/>
        </w:rPr>
        <w:t>Jørgen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Mous</w:t>
      </w:r>
      <w:proofErr w:type="spellEnd"/>
      <w:r>
        <w:rPr>
          <w:rFonts w:ascii="Verdana" w:eastAsia="Times New Roman" w:hAnsi="Verdana"/>
          <w:sz w:val="18"/>
          <w:szCs w:val="18"/>
        </w:rPr>
        <w:t xml:space="preserve"> - </w:t>
      </w:r>
      <w:proofErr w:type="spellStart"/>
      <w:r>
        <w:rPr>
          <w:rFonts w:ascii="Verdana" w:eastAsia="Times New Roman" w:hAnsi="Verdana"/>
          <w:sz w:val="18"/>
          <w:szCs w:val="18"/>
        </w:rPr>
        <w:t>Gz</w:t>
      </w:r>
      <w:proofErr w:type="spellEnd"/>
      <w:r>
        <w:rPr>
          <w:rFonts w:ascii="Verdana" w:eastAsia="Times New Roman" w:hAnsi="Verdana"/>
          <w:sz w:val="18"/>
          <w:szCs w:val="18"/>
        </w:rPr>
        <w:t>-psycholoog en psychotherapeut.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27665"/>
    <w:multiLevelType w:val="multilevel"/>
    <w:tmpl w:val="89D8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85FBA"/>
    <w:rsid w:val="00B85F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78BBE"/>
  <w15:chartTrackingRefBased/>
  <w15:docId w15:val="{CDD1D5DB-8CFE-4273-BBD0-0CA51201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115284">
      <w:marLeft w:val="0"/>
      <w:marRight w:val="0"/>
      <w:marTop w:val="0"/>
      <w:marBottom w:val="0"/>
      <w:divBdr>
        <w:top w:val="none" w:sz="0" w:space="0" w:color="auto"/>
        <w:left w:val="none" w:sz="0" w:space="0" w:color="auto"/>
        <w:bottom w:val="none" w:sz="0" w:space="0" w:color="auto"/>
        <w:right w:val="none" w:sz="0" w:space="0" w:color="auto"/>
      </w:divBdr>
      <w:divsChild>
        <w:div w:id="1516262901">
          <w:marLeft w:val="0"/>
          <w:marRight w:val="0"/>
          <w:marTop w:val="0"/>
          <w:marBottom w:val="0"/>
          <w:divBdr>
            <w:top w:val="none" w:sz="0" w:space="0" w:color="auto"/>
            <w:left w:val="none" w:sz="0" w:space="0" w:color="auto"/>
            <w:bottom w:val="none" w:sz="0" w:space="0" w:color="auto"/>
            <w:right w:val="none" w:sz="0" w:space="0" w:color="auto"/>
          </w:divBdr>
          <w:divsChild>
            <w:div w:id="1906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2024</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2019-03-21T15:53:00Z</dcterms:created>
  <dcterms:modified xsi:type="dcterms:W3CDTF">2019-03-21T15:53:00Z</dcterms:modified>
</cp:coreProperties>
</file>